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2B" w:rsidRDefault="00697D2B" w:rsidP="00697D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:rsidR="00697D2B" w:rsidRDefault="00697D2B" w:rsidP="00697D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:rsidR="00697D2B" w:rsidRPr="00697D2B" w:rsidRDefault="00697D2B" w:rsidP="00697D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</w:pPr>
    </w:p>
    <w:p w:rsidR="00697D2B" w:rsidRPr="00697D2B" w:rsidRDefault="00697D2B" w:rsidP="00697D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</w:pPr>
      <w:r w:rsidRPr="00697D2B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HIGIENE DEL SUEÑO. ENSEÑANDO A DORMIR A NUESTROS HIJOS</w:t>
      </w:r>
    </w:p>
    <w:p w:rsidR="00697D2B" w:rsidRPr="00697D2B" w:rsidRDefault="00697D2B" w:rsidP="00697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67000" cy="1771650"/>
            <wp:effectExtent l="19050" t="0" r="0" b="0"/>
            <wp:docPr id="1" name="Imagen 1" descr="http://familiaysalud.es/sites/default/files/styles/article_image/public/sueno_bebe_f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iaysalud.es/sites/default/files/styles/article_image/public/sueno_bebe_fel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¿Qué importancia tiene el sueño en la vida de nuestros hijos?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Es una necesidad fisiológica.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El sueño de mala calidad puede afectar al desarrollo físico, emocional, cognitivo y social de los niños. Puede tener gran impacto sobre la salud, como trastornos del aprendizaje, fallo en el crecimiento y un mayor riesgo de accidentes.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¿El sueño es una conducta innata? ¿De qué depende el desarrollo de los patrones de sueño?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El sueño en los niños se encuentra sometido a una lenta maduración y es susceptible de modificación.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Existen influencias genéticas y prenatales, pero sobre todo influyen el establecimiento de las rutinas diarias, el tipo de relación-apego y la actitud de los cuidadores frente al sueño.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Hay un amplio rango de normalidad en cuanto a la duración en horas y patrones de sueño.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 xml:space="preserve">Ocurren despertares fisiológicos a lo largo de cada periodo de sueño y </w:t>
      </w:r>
      <w:r w:rsidRPr="0069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objetivo es conseguir que el niño concilie solo nuevamente el sueño</w:t>
      </w:r>
      <w:r w:rsidRPr="00697D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¿Qué puedo hacer para crear un buen hábito de sueño?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Crear rutinas desde los primeros meses de vida con un ritual de higiene, alimentación o intercambio afectivo (unos 15 minutos de caricias, arrullos…) antes de acostarle.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Acostarles despiertos en su cuna, para que aprendan a dormirse solos.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No acunar al niño. En los primeros meses el inicio del sueño suele ser activo, con chupeteo, movimientos oculares o emisión de sonidos. Esto es normal.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97D2B">
        <w:rPr>
          <w:rFonts w:ascii="Arial" w:eastAsia="Times New Roman" w:hAnsi="Arial" w:cs="Arial"/>
          <w:sz w:val="24"/>
          <w:szCs w:val="24"/>
          <w:lang w:eastAsia="es-ES"/>
        </w:rPr>
        <w:t>Las tomas nocturnas</w:t>
      </w:r>
      <w:proofErr w:type="gramEnd"/>
      <w:r w:rsidRPr="00697D2B">
        <w:rPr>
          <w:rFonts w:ascii="Arial" w:eastAsia="Times New Roman" w:hAnsi="Arial" w:cs="Arial"/>
          <w:sz w:val="24"/>
          <w:szCs w:val="24"/>
          <w:lang w:eastAsia="es-ES"/>
        </w:rPr>
        <w:t xml:space="preserve"> deben ser más cortas y aburridas, sin luz ni otros estímulos, ya que deben ir desapareciendo a los 6 meses de edad.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Respetar los horarios y rutinas (día y noche), que han de ser similares de un día a otro, incluidos fines de semana y razonables para el niño según su edad, época del año…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Colocar en la cuna elementos que le vinculen al sueño, como muñecos, asegurándonos de que sean seguros y que solo se utilicen para conciliar el sueño.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En el primer año se puede usar el chupete como forma de consuelo, una vez establecida la lactancia materna (a partir de las 4 semanas de vida).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 xml:space="preserve">A partir de los 4-6 meses se debe pensar en pasar al lactante a su habitación. A esta edad ya no suelen ser </w:t>
      </w:r>
      <w:proofErr w:type="gramStart"/>
      <w:r w:rsidRPr="00697D2B">
        <w:rPr>
          <w:rFonts w:ascii="Arial" w:eastAsia="Times New Roman" w:hAnsi="Arial" w:cs="Arial"/>
          <w:sz w:val="24"/>
          <w:szCs w:val="24"/>
          <w:lang w:eastAsia="es-ES"/>
        </w:rPr>
        <w:t>necesarias tomas nocturnas</w:t>
      </w:r>
      <w:proofErr w:type="gramEnd"/>
      <w:r w:rsidRPr="00697D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Respetar las siestas (con horario razonable) en los niños pequeños (hasta los 4-5 años)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El ambiente para dormir debe ser tranquilo, silencioso, oscuro y con agradable temperatura.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Hay que transmitir tranquilidad y seguridad al niño; no sirve de nada perder los nervios. Pensar en lo que aconteció durante el día como causa de su insomnio.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Se evitarán bebidas de cola, chocolate, café o té.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No es recomendable la actividad física vigorosa previa a dormir.</w:t>
      </w:r>
    </w:p>
    <w:p w:rsidR="00697D2B" w:rsidRPr="00697D2B" w:rsidRDefault="00697D2B" w:rsidP="00697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El uso de la televisión para conciliar el sueño o la exposición de más de dos horas al día a una pantalla, son factores que limitan el sueño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¿Tienen los adolescentes problemas con el patrón de sueño?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El adolescente tiene un retraso del inicio del sueño y mayor necesidad de dormir. Esto puede condicionar irritabilidad, difícil despertar y menor rendimiento académico (en las primeras horas de clase).</w:t>
      </w:r>
    </w:p>
    <w:p w:rsidR="00697D2B" w:rsidRPr="00697D2B" w:rsidRDefault="00697D2B" w:rsidP="0069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Algunos consejos: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Deben seguir horarios regulares, incluso los fines de semana.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Exposición a luz intensa por la mañana (adelanta el sueño).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Evitar actividades de alerta una hora antes de dormir (videojuegos, estudio, móvil, internet…). No usar la TV para dormirse (no debe estar en la habitación del adolescente)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No consumir estimulantes (cafeína, cola…).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Practicar ejercicio físico regular.</w:t>
      </w:r>
    </w:p>
    <w:p w:rsidR="00697D2B" w:rsidRPr="00697D2B" w:rsidRDefault="00697D2B" w:rsidP="00697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>Los padres también deben dar ejemplo. Favorecer un ambiente relajado al final de la tarde</w:t>
      </w:r>
    </w:p>
    <w:p w:rsidR="00697D2B" w:rsidRPr="00697D2B" w:rsidRDefault="00697D2B" w:rsidP="00697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 xml:space="preserve">Fecha de publicación: 10-10-2011 </w:t>
      </w:r>
    </w:p>
    <w:p w:rsidR="00697D2B" w:rsidRPr="00697D2B" w:rsidRDefault="00697D2B" w:rsidP="00697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Autor/es: </w:t>
      </w:r>
    </w:p>
    <w:p w:rsidR="00697D2B" w:rsidRPr="00697D2B" w:rsidRDefault="00697D2B" w:rsidP="0069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97D2B">
        <w:rPr>
          <w:rFonts w:ascii="Arial" w:eastAsia="Times New Roman" w:hAnsi="Arial" w:cs="Arial"/>
          <w:sz w:val="24"/>
          <w:szCs w:val="24"/>
          <w:lang w:eastAsia="es-ES"/>
        </w:rPr>
        <w:t xml:space="preserve">Mª Isabel Morera Sanz. Pediatra. Centro de Salud "Adoratrices". Huelva </w:t>
      </w:r>
    </w:p>
    <w:p w:rsidR="004C2EDB" w:rsidRDefault="004C2EDB"/>
    <w:sectPr w:rsidR="004C2EDB" w:rsidSect="004C2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EC7"/>
    <w:multiLevelType w:val="multilevel"/>
    <w:tmpl w:val="856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0790"/>
    <w:multiLevelType w:val="multilevel"/>
    <w:tmpl w:val="BBF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54380"/>
    <w:multiLevelType w:val="multilevel"/>
    <w:tmpl w:val="956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7D2B"/>
    <w:rsid w:val="00000C0F"/>
    <w:rsid w:val="004C2EDB"/>
    <w:rsid w:val="0069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DB"/>
  </w:style>
  <w:style w:type="paragraph" w:styleId="Ttulo1">
    <w:name w:val="heading 1"/>
    <w:basedOn w:val="Normal"/>
    <w:link w:val="Ttulo1Car"/>
    <w:uiPriority w:val="9"/>
    <w:qFormat/>
    <w:rsid w:val="0069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7D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7D2B"/>
    <w:rPr>
      <w:b/>
      <w:bCs/>
    </w:rPr>
  </w:style>
  <w:style w:type="character" w:customStyle="1" w:styleId="views-label">
    <w:name w:val="views-label"/>
    <w:basedOn w:val="Fuentedeprrafopredeter"/>
    <w:rsid w:val="00697D2B"/>
  </w:style>
  <w:style w:type="character" w:customStyle="1" w:styleId="field-content">
    <w:name w:val="field-content"/>
    <w:basedOn w:val="Fuentedeprrafopredeter"/>
    <w:rsid w:val="00697D2B"/>
  </w:style>
  <w:style w:type="paragraph" w:styleId="Textodeglobo">
    <w:name w:val="Balloon Text"/>
    <w:basedOn w:val="Normal"/>
    <w:link w:val="TextodegloboCar"/>
    <w:uiPriority w:val="99"/>
    <w:semiHidden/>
    <w:unhideWhenUsed/>
    <w:rsid w:val="006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4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0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3078</Characters>
  <Application>Microsoft Office Word</Application>
  <DocSecurity>0</DocSecurity>
  <Lines>25</Lines>
  <Paragraphs>7</Paragraphs>
  <ScaleCrop>false</ScaleCrop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1</cp:revision>
  <dcterms:created xsi:type="dcterms:W3CDTF">2013-01-19T11:58:00Z</dcterms:created>
  <dcterms:modified xsi:type="dcterms:W3CDTF">2013-01-19T11:59:00Z</dcterms:modified>
</cp:coreProperties>
</file>